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F0" w:rsidRPr="008259F0" w:rsidRDefault="008259F0" w:rsidP="008259F0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259F0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247EF" w:rsidRDefault="008259F0" w:rsidP="008259F0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9F0">
        <w:rPr>
          <w:rFonts w:ascii="Times New Roman" w:hAnsi="Times New Roman" w:cs="Times New Roman"/>
          <w:sz w:val="20"/>
          <w:szCs w:val="20"/>
        </w:rPr>
        <w:t>к приказу У</w:t>
      </w:r>
      <w:r w:rsidR="002247EF">
        <w:rPr>
          <w:rFonts w:ascii="Times New Roman" w:hAnsi="Times New Roman" w:cs="Times New Roman"/>
          <w:sz w:val="20"/>
          <w:szCs w:val="20"/>
        </w:rPr>
        <w:t>правления образования</w:t>
      </w:r>
    </w:p>
    <w:p w:rsidR="008259F0" w:rsidRPr="008259F0" w:rsidRDefault="008259F0" w:rsidP="008259F0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9F0">
        <w:rPr>
          <w:rFonts w:ascii="Times New Roman" w:hAnsi="Times New Roman" w:cs="Times New Roman"/>
          <w:sz w:val="20"/>
          <w:szCs w:val="20"/>
        </w:rPr>
        <w:t>города Батайска</w:t>
      </w:r>
    </w:p>
    <w:p w:rsidR="008259F0" w:rsidRDefault="00512B9D" w:rsidP="008259F0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9F0">
        <w:rPr>
          <w:rFonts w:ascii="Times New Roman" w:hAnsi="Times New Roman" w:cs="Times New Roman"/>
          <w:sz w:val="20"/>
          <w:szCs w:val="20"/>
        </w:rPr>
        <w:t>от</w:t>
      </w:r>
      <w:r w:rsidR="00267EC0">
        <w:rPr>
          <w:rFonts w:ascii="Times New Roman" w:hAnsi="Times New Roman" w:cs="Times New Roman"/>
          <w:sz w:val="20"/>
          <w:szCs w:val="20"/>
        </w:rPr>
        <w:t xml:space="preserve"> </w:t>
      </w:r>
      <w:r w:rsidR="00937927">
        <w:rPr>
          <w:rFonts w:ascii="Times New Roman" w:hAnsi="Times New Roman" w:cs="Times New Roman"/>
          <w:sz w:val="20"/>
          <w:szCs w:val="20"/>
        </w:rPr>
        <w:t>0</w:t>
      </w:r>
      <w:r w:rsidR="00C26EC3">
        <w:rPr>
          <w:rFonts w:ascii="Times New Roman" w:hAnsi="Times New Roman" w:cs="Times New Roman"/>
          <w:sz w:val="20"/>
          <w:szCs w:val="20"/>
        </w:rPr>
        <w:t>1</w:t>
      </w:r>
      <w:r w:rsidR="00267EC0">
        <w:rPr>
          <w:rFonts w:ascii="Times New Roman" w:hAnsi="Times New Roman" w:cs="Times New Roman"/>
          <w:sz w:val="20"/>
          <w:szCs w:val="20"/>
        </w:rPr>
        <w:t>.0</w:t>
      </w:r>
      <w:r w:rsidR="00937927">
        <w:rPr>
          <w:rFonts w:ascii="Times New Roman" w:hAnsi="Times New Roman" w:cs="Times New Roman"/>
          <w:sz w:val="20"/>
          <w:szCs w:val="20"/>
        </w:rPr>
        <w:t>3</w:t>
      </w:r>
      <w:r w:rsidR="00267EC0">
        <w:rPr>
          <w:rFonts w:ascii="Times New Roman" w:hAnsi="Times New Roman" w:cs="Times New Roman"/>
          <w:sz w:val="20"/>
          <w:szCs w:val="20"/>
        </w:rPr>
        <w:t>.202</w:t>
      </w:r>
      <w:r w:rsidR="00C26EC3">
        <w:rPr>
          <w:rFonts w:ascii="Times New Roman" w:hAnsi="Times New Roman" w:cs="Times New Roman"/>
          <w:sz w:val="20"/>
          <w:szCs w:val="20"/>
        </w:rPr>
        <w:t>2</w:t>
      </w:r>
      <w:r w:rsidR="008259F0" w:rsidRPr="008259F0">
        <w:rPr>
          <w:rFonts w:ascii="Times New Roman" w:hAnsi="Times New Roman" w:cs="Times New Roman"/>
          <w:sz w:val="20"/>
          <w:szCs w:val="20"/>
        </w:rPr>
        <w:t>г. №</w:t>
      </w:r>
      <w:r w:rsidR="00C26EC3">
        <w:rPr>
          <w:rFonts w:ascii="Times New Roman" w:hAnsi="Times New Roman" w:cs="Times New Roman"/>
          <w:sz w:val="20"/>
          <w:szCs w:val="20"/>
        </w:rPr>
        <w:t>1</w:t>
      </w:r>
      <w:r w:rsidR="00937927">
        <w:rPr>
          <w:rFonts w:ascii="Times New Roman" w:hAnsi="Times New Roman" w:cs="Times New Roman"/>
          <w:sz w:val="20"/>
          <w:szCs w:val="20"/>
        </w:rPr>
        <w:t>41</w:t>
      </w:r>
    </w:p>
    <w:p w:rsidR="00B32A51" w:rsidRDefault="00B32A51" w:rsidP="008259F0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6366" w:rsidRDefault="001F15EF" w:rsidP="001F15E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7599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7599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07599">
        <w:rPr>
          <w:rFonts w:ascii="Times New Roman" w:hAnsi="Times New Roman" w:cs="Times New Roman"/>
          <w:sz w:val="28"/>
          <w:szCs w:val="28"/>
        </w:rPr>
        <w:t xml:space="preserve">итогам мониторинга деятельности </w:t>
      </w:r>
      <w:r w:rsidR="00937927" w:rsidRPr="00937927">
        <w:rPr>
          <w:rFonts w:ascii="Times New Roman" w:hAnsi="Times New Roman" w:cs="Times New Roman"/>
          <w:sz w:val="28"/>
          <w:szCs w:val="28"/>
        </w:rPr>
        <w:t xml:space="preserve">социально-психологических служб и реализации мероприятий по профилактике суицидов </w:t>
      </w:r>
      <w:r w:rsidR="00937927">
        <w:rPr>
          <w:rFonts w:ascii="Times New Roman" w:hAnsi="Times New Roman" w:cs="Times New Roman"/>
          <w:sz w:val="28"/>
          <w:szCs w:val="28"/>
        </w:rPr>
        <w:t xml:space="preserve">в </w:t>
      </w:r>
      <w:r w:rsidRPr="00E07599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937927">
        <w:rPr>
          <w:rFonts w:ascii="Times New Roman" w:hAnsi="Times New Roman" w:cs="Times New Roman"/>
          <w:sz w:val="28"/>
          <w:szCs w:val="28"/>
        </w:rPr>
        <w:t>ях</w:t>
      </w:r>
      <w:r w:rsidRPr="00E07599">
        <w:rPr>
          <w:rFonts w:ascii="Times New Roman" w:hAnsi="Times New Roman" w:cs="Times New Roman"/>
          <w:sz w:val="28"/>
          <w:szCs w:val="28"/>
        </w:rPr>
        <w:t xml:space="preserve"> г. Батайска</w:t>
      </w:r>
    </w:p>
    <w:p w:rsidR="001F15EF" w:rsidRDefault="001F15EF" w:rsidP="001F15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24.06.1999 № 120 – ФЗ «Об основах системы профилактики безнадзорности и правонарушений несовершеннолетних», руководствуясь Концепцией развития системы профилактики безнадзорности и правонарушений несовершеннолетних на период до 2025 года (утв. Распоряжением Правительства РФ от 22.03.2017 № 520-р) с изменениями, внесёнными распоряжением Правительства РФ от 18.03.2021 № 656-р, во исполнение комплексного плана мероприятий «Профилактика безнадзорности и правонарушений несовершеннолетних на 2020-2023 годы», утверждённого Постановлением Администрации г. Батайска № 293 от 02.11.2020, на основании приказа Управления образования города Батайска от 17.01.2022 № 24 «Об усилении мер по профилактике безнадзорности и правонарушений несовершеннолетних среди обучающихся муниципальных общеобразовательных организаций города Батайска в 2022 году», МБУ Центром «Выбор» была организована и проведена работа по изучению деятельности педагогов-психологов образовательных организаций города Батайска по обеспечению психологической безопасности жизнедеятельности обучающихся, деятельности социально-психологических служб и реализации мероприятий по профилактике суицидов, в том числе исполнения методических рекомендаций по профилактике суицидального поведения обучающихся в следующих образовательных организациях: МБОУ Лицее № 3, МБОУ СОШ № 5, МБОУ СОШ № 6, Гимназии № 7, МБОУ СОШ № 8, МБОУ СОШ № 12, МБОУ Гимназии № 21. Проверка организации и осуществления работы на предмет эффективности деятельности по профилактике суицидального поведения среди обучающихся выше указанных школ была проведена специалистами МБУ Центра «Выбор» в период с 07.02.2022 по 18.02.2022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Изучение деятельности психологических служб школ проводилось по следующим вопросам:</w:t>
      </w:r>
    </w:p>
    <w:p w:rsidR="00937927" w:rsidRPr="00937927" w:rsidRDefault="00937927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>Наличие нормативно – правовых документов федерального, регионального, муниципального, учрежденческого уровня, регламентирующих деятельность по профилактике суицидального поведения в среде несовершеннолетних;</w:t>
      </w:r>
    </w:p>
    <w:p w:rsidR="00937927" w:rsidRPr="00937927" w:rsidRDefault="00937927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>Наличие в годовом плане педагога-психолога направления по организации мероприятий по профилактике отклоняющегося поведения несовершеннолетних. Соответствие содержания годового плана приказу Министерства общего и профессионального образования Ростовской области согласно приказу МО ПО РО от 29.10.2021 № 965</w:t>
      </w:r>
      <w:r w:rsidR="004977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7927" w:rsidRPr="00937927" w:rsidRDefault="00937927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Материально-техническое обеспечение работы специалистов</w:t>
      </w:r>
      <w:r w:rsidR="004977CF">
        <w:rPr>
          <w:rFonts w:ascii="Times New Roman" w:eastAsia="Calibri" w:hAnsi="Times New Roman" w:cs="Times New Roman"/>
          <w:sz w:val="28"/>
          <w:szCs w:val="28"/>
        </w:rPr>
        <w:t>;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927" w:rsidRPr="00937927" w:rsidRDefault="00937927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информационных материалов (буклеты, стенды и т.д.)</w:t>
      </w:r>
      <w:r w:rsidR="004977C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7927" w:rsidRPr="00937927" w:rsidRDefault="004977CF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профилактической работы с участниками образовательного процесса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 педагогами, родителями и обучающимися). Планы и конспекты программ и других реализуемых мероприятий по профилактике суицидального поведения, аналитические справки по итогам их проведения.  Протоколы совещаний при директоре, МО классных руководителей, педсоветов,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овета профилактики по теме профил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актики суицидального поведения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7927" w:rsidRPr="00937927" w:rsidRDefault="00937927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Соответствие психодиагностического инструментария.</w:t>
      </w:r>
    </w:p>
    <w:p w:rsidR="00937927" w:rsidRPr="00937927" w:rsidRDefault="00937927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работы с обучающимися с отклоняющимся поведением (первичная и вторичная профилактика).</w:t>
      </w:r>
    </w:p>
    <w:p w:rsidR="00937927" w:rsidRPr="00937927" w:rsidRDefault="00937927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индивидуальных программ сопровождения.</w:t>
      </w:r>
    </w:p>
    <w:p w:rsidR="00937927" w:rsidRPr="00937927" w:rsidRDefault="00C912F9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алгоритма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организации реабилитационных мероприятий в случае суицида или </w:t>
      </w:r>
      <w:proofErr w:type="spellStart"/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парасуицида</w:t>
      </w:r>
      <w:proofErr w:type="spellEnd"/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с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МО РО</w:t>
      </w:r>
      <w:proofErr w:type="gramEnd"/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533 от 12.07.2018 «О порядке выявления и сопровождения обучающихся группы суицидального риска в Ростовской области»).</w:t>
      </w:r>
    </w:p>
    <w:p w:rsidR="00937927" w:rsidRPr="00937927" w:rsidRDefault="00937927" w:rsidP="0093792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планов, конспектов профилактических мероприятий и отслеживание результативности реализации этих мероприятий.</w:t>
      </w:r>
    </w:p>
    <w:p w:rsidR="00937927" w:rsidRPr="00937927" w:rsidRDefault="00937927" w:rsidP="009379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Проверка проводилась с выездом в образовательные организации посредством изучения документации. 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проверки установлено:</w:t>
      </w:r>
    </w:p>
    <w:p w:rsidR="00937927" w:rsidRPr="00937927" w:rsidRDefault="00C912F9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Служба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практической психологии в МБОУ СОШ № 5 и МБОУ Гимназия № 21 представлена специалистами, не имеющими высшего профильного образования, что является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Нарушением </w:t>
      </w:r>
      <w:r w:rsidR="00937927" w:rsidRPr="00937927">
        <w:rPr>
          <w:rFonts w:ascii="Times New Roman" w:eastAsia="Times New Roman" w:hAnsi="Times New Roman" w:cs="Times New Roman"/>
          <w:kern w:val="36"/>
          <w:sz w:val="28"/>
          <w:szCs w:val="28"/>
          <w:lang w:eastAsia="zh-CN"/>
        </w:rPr>
        <w:t>Приказа Министерства труда и социальной защиты РФ от 24 июля 2015 г. N 514н "Об утверждении профессионального стандарта "Педагог-психолог (психолог в сфере образования)".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Педагог-психолог МБОУ СОШ №5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Мин 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является студенткой 2 курса Московского финансово-промышленного университета «Синергия» факультет «Педагогика и психология», имеет стаж работы 3 месяца. Педагог-психолог МБОУ Гимназия № 21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Матвиец Е</w:t>
      </w:r>
      <w:r w:rsidR="00FA26CB">
        <w:rPr>
          <w:rFonts w:ascii="Times New Roman" w:eastAsia="Calibri" w:hAnsi="Times New Roman" w:cs="Times New Roman"/>
          <w:sz w:val="28"/>
          <w:szCs w:val="28"/>
        </w:rPr>
        <w:t>.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А</w:t>
      </w:r>
      <w:r w:rsidR="00FA26CB">
        <w:rPr>
          <w:rFonts w:ascii="Times New Roman" w:eastAsia="Calibri" w:hAnsi="Times New Roman" w:cs="Times New Roman"/>
          <w:sz w:val="28"/>
          <w:szCs w:val="28"/>
        </w:rPr>
        <w:t>.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в должности с 06.09.2021 на 0,5 ставки по внутреннему совместительству. Образования по специальности на момент проверки не имеет, является студенткой 1 курса магистратуры «Психология и педагогика дополнительного образования». 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В штате МБОУ Гимназия № 7 с июня 2021 года должность педагога-психолога вакантна.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Служба практической психологии МБОУ СОШ №6,</w:t>
      </w:r>
      <w:r w:rsidRPr="0093792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МБОУ СОШ № 8, МБОУ СОШ № 12, МБОУ Лицее № 3 представлена специалистами в соответствие с </w:t>
      </w:r>
      <w:r w:rsidRPr="00937927">
        <w:rPr>
          <w:rFonts w:ascii="Times New Roman" w:eastAsia="Times New Roman" w:hAnsi="Times New Roman" w:cs="Times New Roman"/>
          <w:kern w:val="36"/>
          <w:sz w:val="28"/>
          <w:szCs w:val="28"/>
          <w:lang w:eastAsia="zh-CN"/>
        </w:rPr>
        <w:t>Приказом Министерства труда и социальной защиты РФ от 24 июля 2015 г. N 514н "Об утверждении профессионального стандарта "Педагог-психолог (психолог в сфере образования)".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kern w:val="36"/>
          <w:sz w:val="28"/>
          <w:szCs w:val="28"/>
          <w:lang w:eastAsia="zh-CN"/>
        </w:rPr>
        <w:t xml:space="preserve">Курсы повышения квалификации по программам профилактики суицидального риска имеет педагог-психолог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СОШ № 6 Рубанова Н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С. (Программа «Профилактика суицидального поведения обучающихся» в количестве 24 часов).</w:t>
      </w:r>
    </w:p>
    <w:p w:rsidR="00937927" w:rsidRPr="00937927" w:rsidRDefault="00FA26CB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Педагоги-психологи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СОШ № 8, МБОУ СОШ № 12, МБОУ Лицее № 3, МБОУ СОШ № 5 и МБОУ Гимназия № 21 не представили свидетельства о прохождении курсов повышения квалификации по темам профилактики суицидального риска.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результате изучения 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ставленной документации выявлено следующее:</w:t>
      </w:r>
    </w:p>
    <w:p w:rsidR="00937927" w:rsidRPr="00937927" w:rsidRDefault="00FA26CB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Нормативно-правовые документы федерального, регионального, муниципального, учрежденческого уровн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регламентирующи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деятельность по профилактике суицидального поведения в среде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представлены всеми участвующими в проверке образовательными учреждениями.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В СОШ №6 </w:t>
      </w:r>
      <w:proofErr w:type="gramStart"/>
      <w:r w:rsidRPr="00937927">
        <w:rPr>
          <w:rFonts w:ascii="Times New Roman" w:eastAsia="Calibri" w:hAnsi="Times New Roman" w:cs="Times New Roman"/>
          <w:sz w:val="28"/>
          <w:szCs w:val="28"/>
        </w:rPr>
        <w:t>разработаны</w:t>
      </w:r>
      <w:proofErr w:type="gramEnd"/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и представлены на должном уровне</w:t>
      </w:r>
      <w:r w:rsidR="00FA26CB">
        <w:rPr>
          <w:rFonts w:ascii="Times New Roman" w:eastAsia="Calibri" w:hAnsi="Times New Roman" w:cs="Times New Roman"/>
          <w:sz w:val="28"/>
          <w:szCs w:val="28"/>
        </w:rPr>
        <w:t xml:space="preserve">: Положение 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о профилактике суицидального поведения обучающихся (утверждено приказом директора и согласовано на Педагогическом Совете школы), </w:t>
      </w:r>
      <w:r w:rsidR="00FA26CB">
        <w:rPr>
          <w:rFonts w:ascii="Times New Roman" w:eastAsia="Calibri" w:hAnsi="Times New Roman" w:cs="Times New Roman"/>
          <w:sz w:val="28"/>
          <w:szCs w:val="28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риказ директора об организации выявления и </w:t>
      </w:r>
      <w:proofErr w:type="gramStart"/>
      <w:r w:rsidRPr="00937927">
        <w:rPr>
          <w:rFonts w:ascii="Times New Roman" w:eastAsia="Calibri" w:hAnsi="Times New Roman" w:cs="Times New Roman"/>
          <w:sz w:val="28"/>
          <w:szCs w:val="28"/>
        </w:rPr>
        <w:t>сопровождения</w:t>
      </w:r>
      <w:proofErr w:type="gramEnd"/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обучающихся группы суицидального риска №201 от 31.08.2021, </w:t>
      </w:r>
      <w:r w:rsidR="00FA26CB">
        <w:rPr>
          <w:rFonts w:ascii="Times New Roman" w:eastAsia="Calibri" w:hAnsi="Times New Roman" w:cs="Times New Roman"/>
          <w:sz w:val="28"/>
          <w:szCs w:val="28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</w:rPr>
        <w:t>лан мероприятий по профилактике суицидального поведения обучающихся на 2021-2022 учебный год, утверждённый приказом директора.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СОШ № 5 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риказ директора об организации выявления и </w:t>
      </w:r>
      <w:proofErr w:type="gramStart"/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сопровождения</w:t>
      </w:r>
      <w:proofErr w:type="gramEnd"/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обучающихся группы суицидального риска № 350 от 01.09.2021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соответствует приказу минобразования Ростовской области от 12.07.2018 № 533 в части определения сроков диагностики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 о назначении ответственного лица № 349 от 01.09.2021 так же не соответствует, (ответственным лицом за профилактику суицидов в школе назначен педагог-психолог).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План мероприятий по профилактике суицидального поведения обучающихся на 2021-2022 </w:t>
      </w:r>
      <w:proofErr w:type="gramStart"/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учебный год, утверждённый приказом директора не соответствует</w:t>
      </w:r>
      <w:proofErr w:type="gramEnd"/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приказу минобразования РО № 847 от 23.10.2020 «О внесении изменений в приказ минобразования Ростовской области от 12.07.2018 № 533»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Лицее №3 разработаны: 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риказ директора об организации выявления и </w:t>
      </w:r>
      <w:proofErr w:type="gramStart"/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сопровождения</w:t>
      </w:r>
      <w:proofErr w:type="gramEnd"/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обучающихся группы суицидального риска, План мероприятий по профилактике суицидального поведения обучающихся на 2021-2022 учебный год, утверждённый приказом директора не соответствует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Приказу минобразования РО № 847 от 23.10.2020 «О внесении изменений в приказ минобразования Ростовской области от 12.07.2018 № 533».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Гимназии №7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представлены: </w:t>
      </w:r>
      <w:r w:rsidR="00FA26CB">
        <w:rPr>
          <w:rFonts w:ascii="Times New Roman" w:eastAsia="Calibri" w:hAnsi="Times New Roman" w:cs="Times New Roman"/>
          <w:sz w:val="28"/>
          <w:szCs w:val="28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риказ директора об организации выявления и </w:t>
      </w:r>
      <w:proofErr w:type="gramStart"/>
      <w:r w:rsidRPr="00937927">
        <w:rPr>
          <w:rFonts w:ascii="Times New Roman" w:eastAsia="Calibri" w:hAnsi="Times New Roman" w:cs="Times New Roman"/>
          <w:sz w:val="28"/>
          <w:szCs w:val="28"/>
        </w:rPr>
        <w:t>сопровождения</w:t>
      </w:r>
      <w:proofErr w:type="gramEnd"/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обучающихся группы суицидального риска «О мерах по профилактике суицидов несовершеннолетних в 2021-2022 уч. году» № 359 от 01.09.2021, План мероприятий по профилактике суицидального поведения обучающихся на 2021-2022 учебный год, утверждённый приказом директора.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МБОУ СОШ 12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6CB">
        <w:rPr>
          <w:rFonts w:ascii="Times New Roman" w:eastAsia="Calibri" w:hAnsi="Times New Roman" w:cs="Times New Roman"/>
          <w:sz w:val="28"/>
          <w:szCs w:val="28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риказом по МБОУ СОШ № 12 от 02.12.2019 № 300/2 «О порядке выявления и </w:t>
      </w:r>
      <w:proofErr w:type="gramStart"/>
      <w:r w:rsidRPr="00937927">
        <w:rPr>
          <w:rFonts w:ascii="Times New Roman" w:eastAsia="Calibri" w:hAnsi="Times New Roman" w:cs="Times New Roman"/>
          <w:sz w:val="28"/>
          <w:szCs w:val="28"/>
        </w:rPr>
        <w:t>сопровождения</w:t>
      </w:r>
      <w:proofErr w:type="gramEnd"/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обучающихся группы суицидального риска в образовательн</w:t>
      </w:r>
      <w:r w:rsidR="009B7AC9">
        <w:rPr>
          <w:rFonts w:ascii="Times New Roman" w:eastAsia="Calibri" w:hAnsi="Times New Roman" w:cs="Times New Roman"/>
          <w:sz w:val="28"/>
          <w:szCs w:val="28"/>
        </w:rPr>
        <w:t>ых учреждениях города Батайска»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утверждены порядок выявления и сопровождения обучающихся группы суицидального риска и соответствующий план мероприятий. Пункт 2.1 </w:t>
      </w:r>
      <w:r w:rsidRPr="009379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вышеуказанного порядка указывает на ежегодное издание в начале нового учебного года приказов об организации выявления и </w:t>
      </w:r>
      <w:proofErr w:type="gramStart"/>
      <w:r w:rsidRPr="00937927">
        <w:rPr>
          <w:rFonts w:ascii="Times New Roman" w:eastAsia="Calibri" w:hAnsi="Times New Roman" w:cs="Times New Roman"/>
          <w:sz w:val="28"/>
          <w:szCs w:val="28"/>
        </w:rPr>
        <w:t>сопровождения</w:t>
      </w:r>
      <w:proofErr w:type="gramEnd"/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обучающихся группы суицидального риска, однако на 2021-2022 учебный год приказ представлен не был, план мероприятий составлен формально.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Приказом от 01.09.2021 № 251 «О мерах по профилактике суицидов несовершеннолетних в 2021-2022 учебном году» назначен ответственный за данное направление работы заместитель директора по воспитательной работе Черепанова С.А. В представленной инструкции ответственного лица не указаны функциональные обязанности по профилактике суицидального риска среди обучающихся. 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МБОУ Гимназия 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 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имеются нормативно-правовые документы по профилактике суицидального поведения обучающихся. Представлено </w:t>
      </w:r>
      <w:r w:rsidR="00FA26CB">
        <w:rPr>
          <w:rFonts w:ascii="Times New Roman" w:eastAsia="Calibri" w:hAnsi="Times New Roman" w:cs="Times New Roman"/>
          <w:sz w:val="28"/>
          <w:szCs w:val="28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</w:rPr>
        <w:t>оложение о работе по профилактике суицидального поведения обучающихся (утверждено приказом от 13.09.2021 № 324) и утверждённый директором план действий администрации школы и мероприятий при возникновении случая совершения суицида/суицидальной попытки. Приказом по МБОУ Гимназия № 21 от 13.09.2021 № 324 «Об организации работы по профилактике суицидов, выявлению и сопровождению обучающихся группы суицидального риска в МБОУ Гимназия № 21» назначены ответственные за данное направление работы заместитель директора по воспитательной работе Кулабина С</w:t>
      </w:r>
      <w:r w:rsidR="00FA26CB">
        <w:rPr>
          <w:rFonts w:ascii="Times New Roman" w:eastAsia="Calibri" w:hAnsi="Times New Roman" w:cs="Times New Roman"/>
          <w:sz w:val="28"/>
          <w:szCs w:val="28"/>
        </w:rPr>
        <w:t>.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FA26CB">
        <w:rPr>
          <w:rFonts w:ascii="Times New Roman" w:eastAsia="Calibri" w:hAnsi="Times New Roman" w:cs="Times New Roman"/>
          <w:sz w:val="28"/>
          <w:szCs w:val="28"/>
        </w:rPr>
        <w:t>.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и педагог-психолог Матвиец Е</w:t>
      </w:r>
      <w:r w:rsidR="00FA26CB">
        <w:rPr>
          <w:rFonts w:ascii="Times New Roman" w:eastAsia="Calibri" w:hAnsi="Times New Roman" w:cs="Times New Roman"/>
          <w:sz w:val="28"/>
          <w:szCs w:val="28"/>
        </w:rPr>
        <w:t>.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>В представленных к проверке должностных инструкциях лиц</w:t>
      </w:r>
      <w:r w:rsidR="009B7AC9">
        <w:rPr>
          <w:rFonts w:ascii="Times New Roman" w:eastAsia="Calibri" w:hAnsi="Times New Roman" w:cs="Times New Roman"/>
          <w:sz w:val="28"/>
          <w:szCs w:val="28"/>
        </w:rPr>
        <w:t>,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ответственных за организацию работы в МБОУ Гимнази</w:t>
      </w:r>
      <w:r w:rsidR="00FA26CB">
        <w:rPr>
          <w:rFonts w:ascii="Times New Roman" w:eastAsia="Calibri" w:hAnsi="Times New Roman" w:cs="Times New Roman"/>
          <w:sz w:val="28"/>
          <w:szCs w:val="28"/>
        </w:rPr>
        <w:t>и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6CB">
        <w:rPr>
          <w:rFonts w:ascii="Times New Roman" w:eastAsia="Calibri" w:hAnsi="Times New Roman" w:cs="Times New Roman"/>
          <w:sz w:val="28"/>
          <w:szCs w:val="28"/>
        </w:rPr>
        <w:t>№</w:t>
      </w:r>
      <w:r w:rsidRPr="00937927">
        <w:rPr>
          <w:rFonts w:ascii="Times New Roman" w:eastAsia="Calibri" w:hAnsi="Times New Roman" w:cs="Times New Roman"/>
          <w:sz w:val="28"/>
          <w:szCs w:val="28"/>
        </w:rPr>
        <w:t>21 по профилактике суицидов</w:t>
      </w:r>
      <w:r w:rsidR="009B7AC9">
        <w:rPr>
          <w:rFonts w:ascii="Times New Roman" w:eastAsia="Calibri" w:hAnsi="Times New Roman" w:cs="Times New Roman"/>
          <w:sz w:val="28"/>
          <w:szCs w:val="28"/>
        </w:rPr>
        <w:t>,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(заместителя директора по воспитательной работе и педагога-психолога) не отражены обязанности по профилактике суицидального поведения среди обучающихся.</w:t>
      </w:r>
    </w:p>
    <w:p w:rsidR="00937927" w:rsidRPr="00937927" w:rsidRDefault="00FA26CB" w:rsidP="00937927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ормативно-правовые документы ведутся на должном уровне. Порядок действий учреждения по выявлению обучающихся группы суицидального риска отражен в приказе МБОУ СОШ № 8 от 30.08.2021 № 215 «О мерах по профилактике суицидов среди обучающихся МБОУ СОШ № 8». Данным приказом утвержден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орядок выявления и сопровождения обучающихся группы суицидального риска, назначены ответственные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в лице заместителя директора по воспитательной работе и педагога-психолога. На проверку был представлен развернутый план мероприятий по профилактике суицидального поведения несовершеннолетних на текущий учебный год, утвержденный приказом директора от 30.09.2021 № 215. Формального подхода к составлению плана не установлено.</w:t>
      </w:r>
    </w:p>
    <w:p w:rsidR="00937927" w:rsidRPr="00937927" w:rsidRDefault="00FA26CB" w:rsidP="00FA26CB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A26CB">
        <w:rPr>
          <w:rFonts w:ascii="Times New Roman" w:eastAsia="Calibri" w:hAnsi="Times New Roman" w:cs="Times New Roman"/>
          <w:sz w:val="28"/>
          <w:szCs w:val="28"/>
        </w:rPr>
        <w:t>2.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годовом плане педагога-психолога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МБОУ СОШ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на 2021-2022 </w:t>
      </w:r>
      <w:proofErr w:type="spellStart"/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уч.год</w:t>
      </w:r>
      <w:proofErr w:type="spellEnd"/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имеется в наличии и подробно разработано направление по 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организации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мероприятий по профилактике отклоняющегося поведения несовершеннолетних. Содержание годового плана соответствует приказу Министерства общего и профессионального 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Ростовской области от 24.03.2015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№163 «Об утверждении базового </w:t>
      </w:r>
      <w:proofErr w:type="gramStart"/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компонента деятельности педагога-психолога  образовательных организаций Ростовской области</w:t>
      </w:r>
      <w:proofErr w:type="gramEnd"/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lastRenderedPageBreak/>
        <w:t>Годовые планы педагогов-психологов МБОУ СОШ№5, МБОУ СОШ №8, МБОУ СОШ № 12, МБОУ Гимназии № 21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 и разработаны в соответствии с базовым компонентом деятельности согласно приказ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 РО от 29.10.2021 № 965 «Об утверждении базового компонента 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деятельности педагога-психолога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образовательных организаций Ростовской области».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МБОУ Лице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3 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ставлены 2 плана работы педагогов-психологов (в штате два специалиста Михальчук Н.В. и Васильева Е.В), что является нарушением. В образовательной организации должен быть единый план работы психологической службы с обозначением ответственных психологов за отдельные направления или ступень обучения. План работы педагога-психолога Васильевой Е.В. (ответственная за профилактику) разработан в соответствии с базовым компонентом деятельности согласно приказ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 РО от 29.10.2021 № 965 «Об утверждении базового компонента д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еятельности педагога-психолога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организаций Ростовской области».</w:t>
      </w:r>
    </w:p>
    <w:p w:rsidR="00937927" w:rsidRPr="00937927" w:rsidRDefault="00FA26CB" w:rsidP="00FA26C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Материально техническое обеспечение работы специалистов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Кабинет педагога-психолога МБОУ СОШ № 6 части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>чно соответствует приказу МО РО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3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1.01.2011 № 49 «Об утверждении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Положения «О кабинете педагога-психолога в образовательном учреждении». Делится с социальным педагогом.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наличии имеется оргтехника, мебель. Нет сертифицированного инструментария. Кабинеты педагога-психолога МБОУ Лицей № 3 и МБОУ Гимназия 21 частично соответствует Приказу МО РО 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31.01.2011 № 49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«Об 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утверждении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Положения «О кабинете педагога-психолога в образовательном учреждении». В наличии оргтехника, мебель, оборудование и материалы для коррекционной работы, нет сертифицированного инструментария. 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Кабинет педагога-психолога МБОУ СОШ 8, и МБОУ СОШ 12 части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>чно соответствует Приказу МО РО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3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1.01.2011 № 49 «Об утверждении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Положения «О кабинете педагога-психолога в образовательном учреждении». В наличии оргтехника, мебель, материалы для консультативной и коррекционной работы, имеется доступ в интернет. Сертиф</w:t>
      </w:r>
      <w:r w:rsidR="00FA2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ицированный инструментарий для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работы педагога-психолога отсутствует.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37927" w:rsidRPr="00937927" w:rsidRDefault="00FA26CB" w:rsidP="00FA26C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Всеми образовательными учреждениями, участвующими в проверке, ведется активная работа по разработке и обновлению информационных материалов. Предоставленные печатные материалы, содержат информацию о том, как оказать поддержку ребёнку в кризисе. В наличии раздаточные материалы: памятки, буклеты, информационные листы. Представленные материалы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соответствует задачам первичной профилактики и Методическим рекомендациям по оформлению наглядного и раздаточного материала для обучающихся по профилактике кризисов и суицидов. Приложение 5 к письму минобр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азования Ростовской области от 14.10.2016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№ 24/3.2 – 7982.</w:t>
      </w:r>
    </w:p>
    <w:p w:rsidR="00937927" w:rsidRPr="00937927" w:rsidRDefault="00937927" w:rsidP="00937927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r w:rsidR="00FA26CB">
        <w:rPr>
          <w:rFonts w:ascii="Times New Roman" w:eastAsia="Calibri" w:hAnsi="Times New Roman" w:cs="Times New Roman"/>
          <w:sz w:val="28"/>
          <w:szCs w:val="28"/>
        </w:rPr>
        <w:t>№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5 и МБОУ Лицей №3, МБОУ СОШ № 6 представлены имеющиеся в наличии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сценарии классных часов для работы классных руководителей по проблеме первичной профилактики, сценарии родительских собраний, консультаций с презентациями.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азработки </w:t>
      </w:r>
      <w:r w:rsidR="00FA26C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активных форм работы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обучающимися, родителями и педагогами и традиционных форм работы (лекции, беседы). Программы тренинговых занятий соответствуют целям и задачам первичной профилактики. Регулярно ведутся журналы учета индивидуальной и групповой работы. </w:t>
      </w:r>
    </w:p>
    <w:p w:rsidR="00937927" w:rsidRPr="00937927" w:rsidRDefault="00FA26CB" w:rsidP="00937927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едагогом-психологом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МБОУ СОШ №12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были представлены скриншоты направленных информационных материалов для родителей и подростков через группы в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WhatsApp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ставлены также печатные материалы для всех участников образовательного процесса, (лекция-практикум для родителей «Понимание, ведущие к сохранению жизни», для педагогов «Выявление обучающихся группы суицидального риска»), печатные и раздаточные материалы содержат информацию о том, как оказать поддержку ребёнку в кризисе. В наличии: памятки для родителей, учащихся и педагогов, буклеты, информационные листы.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В наличии сценарии классных часов для работы классных руководителей по проблеме первичной профилактики, сценарии родительских собраний, консультаций с презентациями.</w:t>
      </w:r>
    </w:p>
    <w:p w:rsidR="00937927" w:rsidRPr="00937927" w:rsidRDefault="00FA26CB" w:rsidP="00937927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Педагогом-психологом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Гимнази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представлены скриншоты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размещения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информационных материалов для родителей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родительски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WhatsApp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разработаны памятки для педагогов, так и для родителей о признаках</w:t>
      </w:r>
      <w:r w:rsidR="00937927" w:rsidRPr="00937927">
        <w:rPr>
          <w:rFonts w:ascii="Times New Roman" w:eastAsia="Calibri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неблагополучия, экстренной психологической помощи.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сайте Гимназии (ссылка: </w:t>
      </w:r>
      <w:hyperlink r:id="rId6" w:history="1">
        <w:r w:rsidR="00937927" w:rsidRPr="00937927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https://bataysk-gimnaziya21.ru/index.php/750-telefon-doveriya</w:t>
        </w:r>
      </w:hyperlink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 и в </w:t>
      </w:r>
      <w:r w:rsidR="009B7AC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нстаграм размещена информация о Всероссийском телефоне доверия для детей, подростков и родителей под девизом «Слова тоже ранят». На сайте учреждения в разделе «Профилактическая работа» размещены номера телефонов доверия регионального уровня, молодежный телефон доверия, номера телефонов психологических служб: МБУ Центр «Выбор» и </w:t>
      </w:r>
      <w:r w:rsidR="00937927" w:rsidRPr="0093792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ГБУ РО ЦППМС (ссылка: https://bataysk-gimnaziya21.ru/index.php/telefoni-psih-sluzhb)</w:t>
      </w:r>
      <w:r w:rsidR="00937927" w:rsidRPr="00937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.Также в данном разделе имеются рекомендации педагога-психолога со ссылками на полезную информацию (ссылка: https://bataysk-gimnaziya21.ru/index.php/profil-rabota). Телефоны доверия также размещены на стендах в вестибюле Гимназии в доступном для детей и родителей месте.</w:t>
      </w:r>
    </w:p>
    <w:p w:rsidR="00937927" w:rsidRPr="00937927" w:rsidRDefault="00C3385C" w:rsidP="00937927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МБОУ СОШ № 8 имеется почта доверия, в том числе на сайте: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po4tadoveria.m@yandex.ru.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сайте и в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нстаграм 28.02.2022 размещена информация о Всероссийском телефоне доверия для детей, подростков и родителей под девизом «Слова тоже ранят». На сайте учреждения в разделе «Страничка психолога» размещены ссылки на телефон доверия, указаны телефоны МБУ Центр «Выбор», </w:t>
      </w:r>
      <w:r w:rsidR="00937927" w:rsidRPr="0093792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ГБУ РО ЦППМС (ссылка: https://school8-bataysk.ru/kopiya-vakansii-na-2019-2020-uchebnyij-god)</w:t>
      </w:r>
      <w:r w:rsidR="00937927" w:rsidRPr="00937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Также в данном разделе имеются памятки для родителей и педагогов, советы психолога со ссылками на полезную информацию.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январе 2022 года администрацией школы была организована встреча с представителями Молодежного телефона доверия с целью расширения представлений обучающихся о возможностях анонимного получения психологической помощи. </w:t>
      </w:r>
    </w:p>
    <w:p w:rsidR="00937927" w:rsidRPr="00937927" w:rsidRDefault="00937927" w:rsidP="00C338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>По вопрос</w:t>
      </w:r>
      <w:r w:rsidR="00C3385C" w:rsidRPr="00C3385C">
        <w:rPr>
          <w:rFonts w:ascii="Times New Roman" w:eastAsia="Calibri" w:hAnsi="Times New Roman" w:cs="Times New Roman"/>
          <w:sz w:val="28"/>
          <w:szCs w:val="28"/>
        </w:rPr>
        <w:t>ам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5 и 10</w:t>
      </w:r>
      <w:r w:rsidR="00C3385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семи образовательны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 учреждениями осуществляется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профила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>кти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ческая деятельность со всеми 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участниками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образовательного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процесса (с педагогами, родителями и обучающимися). МБОУ СОШ № 6 представлены сценарии мероприятий по обучению </w:t>
      </w:r>
      <w:proofErr w:type="spellStart"/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педсостава</w:t>
      </w:r>
      <w:proofErr w:type="spellEnd"/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, лекции, беседы, групповые консультации для родителей, которые проводятся регулярно педагогом-психологом, социальным педагогом и классными руководителями систематично с учётом возрастных особенностей обучающихся, мероприятия</w:t>
      </w:r>
      <w:r w:rsidRPr="00937927">
        <w:rPr>
          <w:rFonts w:ascii="Times New Roman" w:eastAsia="Times New Roman" w:hAnsi="Times New Roman" w:cs="Times New Roman"/>
          <w:color w:val="00B050"/>
          <w:sz w:val="28"/>
          <w:szCs w:val="28"/>
          <w:lang w:eastAsia="zh-CN"/>
        </w:rPr>
        <w:t xml:space="preserve">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регистрируются в журналах, приложены листы регистрации.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ля педагогов – проведено 4 мероприятия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ля родителей – 24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ля детей – 44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="00C3385C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тренинговых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занятий соответствуют целям и задачам первичной профилактики</w:t>
      </w:r>
      <w:r w:rsidRPr="0093792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 протоколы МО учителей начальной школы и МО классных руководителей средней и старшей ступеней обучения, датированные октябрём 2021 г., в которых прописаны мероприятия по обучению педагогов профилактике суицидального поведения обучающихся. В приложении листы регистрации с подписями педагогов, прошедших обучение. В школе реализуется комплексная программа по профилактике ПАВ, отклоняющегося поведения несовершеннолетних «Дороги, которые мы выбираем», для обучающихся 9-11-х классов, где расписан блок педагога-психолога.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Отчетная документация по данному направлению работы имеется в наличии и соответствует рекомендуемой форме в соответствии с письмом МОРО «О совершенствовании деятельности образовательных организаций по профилактике суицидов несовершеннолетних» о</w:t>
      </w:r>
      <w:r w:rsidR="009B7A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 14.10.2016   №   24/3.2-7982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приказом Управления образования города Батайска от 27.08.2021 № 592.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МБОУ СОШ № 5 </w:t>
      </w:r>
      <w:r w:rsidR="00C3385C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редставлены протоколы МО учителей, с выступлением педагога-психолога по проблеме профилактике суицидов, приложены листы регистрации.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наличии сценарии мероприятий по обучению </w:t>
      </w:r>
      <w:proofErr w:type="spellStart"/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педсостава</w:t>
      </w:r>
      <w:proofErr w:type="spellEnd"/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, лекции, беседы, групповые консультации для родителей, которые проводятся регулярно педагогом-психологом, социальным педагогом и классными руководителями систематично с учётом возрастных особенностей обучающихся, мероприятия регистрируются в журналах, приложены листы регистрации.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педагогов – проведено 4 мероприятия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ля родителей – 4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ля обучающихся – 8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Отчет школы по профилактике суицидально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 поведения среди обучающихся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в наличии, но не соответствует рекомендуемой форме Письмо МО РО «О совершенствовании деятельности образовательных организаций по профилактике суицидов несове</w:t>
      </w:r>
      <w:r w:rsidR="00C3385C">
        <w:rPr>
          <w:rFonts w:ascii="Times New Roman" w:eastAsia="Calibri" w:hAnsi="Times New Roman" w:cs="Times New Roman"/>
          <w:sz w:val="28"/>
          <w:szCs w:val="28"/>
          <w:lang w:eastAsia="zh-CN"/>
        </w:rPr>
        <w:t>ршеннолетних от 14.10.2016 №</w:t>
      </w:r>
      <w:r w:rsidR="009B7A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24/3.2-7982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приказу Управления образования города Батайска от 27.08.2021 № 592.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МБОУ Лицей № 3. В наличии сценарии классных часов для работы классных руководителей по проблеме первичной профилактики, сценарии родительских собраний. 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Информационные материалы соответствует целям и задачам первичной профилактики и Методическим рекомендациям по оформлению наглядного и раздаточного материала для обучающихся по профилактике кризисов и суицидов. Приложение 5 к письму минобразования </w:t>
      </w:r>
      <w:r w:rsidR="00C3385C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от 14.10.2016 </w:t>
      </w:r>
      <w:r w:rsidRPr="00937927">
        <w:rPr>
          <w:rFonts w:ascii="Times New Roman" w:eastAsia="Calibri" w:hAnsi="Times New Roman" w:cs="Times New Roman"/>
          <w:sz w:val="28"/>
          <w:szCs w:val="28"/>
        </w:rPr>
        <w:t>№ 24/3.2 – 7982.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начала учебного года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было проведено профилактических мероприятий: Для педагогов – проведено 1 мероприятие.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родителей – 25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37927">
        <w:rPr>
          <w:rFonts w:ascii="Times New Roman" w:eastAsia="Calibri" w:hAnsi="Times New Roman" w:cs="Times New Roman"/>
          <w:sz w:val="28"/>
          <w:szCs w:val="28"/>
        </w:rPr>
        <w:t>Для детей (7,8,9,10,11 классы)</w:t>
      </w:r>
      <w:r w:rsidR="00C33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– 7 тренингов (с частотой встреч 1 раз в неделю). Проводят педагог-психолог и социальный педагог по профилактической программе «Доверие».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Отчет школы по профилактики суицидального поведения в наличии, не соответствует рекомендуемой форме Письмо МО РО О совершенствовании деятельности образовательных организаций по профилактике суицидов несовершеннолетних о</w:t>
      </w:r>
      <w:r w:rsidR="00C3385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 14.10.2016 № 24/3.2-7982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и Приказу Управления образования города Батайска от 27.08.2021 № 592</w:t>
      </w:r>
    </w:p>
    <w:p w:rsidR="00937927" w:rsidRPr="00937927" w:rsidRDefault="00C3385C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МБОУ СОШ 12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редставлена реализуемая программа профилактики суицида среди несовершеннолетних 2018-2022 годы (утверждена педсоветом МБОУ СОШ 12 Протокол № 1от 25.08.2018)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.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наличии сценарии классных часов для работы классных руководителей по проблеме первичной профилактики, сценарии родительских собраний.</w:t>
      </w:r>
    </w:p>
    <w:p w:rsidR="00937927" w:rsidRPr="00937927" w:rsidRDefault="00C3385C" w:rsidP="00937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Отчет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школы об эффективности деятельности МБОУ СОШ № 12 по профилактике суицидов среди обучающихся за первое полугодие 2021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-2022 учебного года представлен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соответствует рекомендуемой форме.</w:t>
      </w:r>
    </w:p>
    <w:p w:rsidR="00937927" w:rsidRPr="00937927" w:rsidRDefault="00C3385C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МБОУ Гимназия №21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азработаны и реализуются программы профилактики суицидального риска «Все цвета кроме черного» (для учащихся 5-7 классов), «Рука в руке» (для учащихся старшего звена школы). Представлены сценарии ряда профилактических мероприятий для учащихся разных параллелей по профилактике суицида: сценарий классного часа «Как прекрасен этот мир…», тренингов «Ценности жизни», «Дорога в будущее», «Я - </w:t>
      </w:r>
      <w:r w:rsidR="00937927">
        <w:rPr>
          <w:rFonts w:ascii="Times New Roman" w:eastAsia="Calibri" w:hAnsi="Times New Roman" w:cs="Times New Roman"/>
          <w:sz w:val="28"/>
          <w:szCs w:val="28"/>
        </w:rPr>
        <w:t>подросток», «Позитивные ладошки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» (для учащихся начальной школы).</w:t>
      </w:r>
    </w:p>
    <w:p w:rsidR="00937927" w:rsidRPr="00937927" w:rsidRDefault="00C3385C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C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МБОУ СОШ 8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опросы профилактики суицидального поведения обучающихся рассматриваются на внутришкольных мероприятиях, что подтверждается протоколом заседания педагогического совета № 2 от 10.09.2021, тема: «О выявлении обучающихся группы суицидального риска и находящихся в кризисном состоянии».</w:t>
      </w:r>
      <w:r w:rsidR="00937927" w:rsidRPr="00937927">
        <w:rPr>
          <w:rFonts w:ascii="Times New Roman" w:eastAsia="Calibri" w:hAnsi="Times New Roman" w:cs="Times New Roman"/>
          <w:color w:val="FFC000"/>
          <w:sz w:val="28"/>
          <w:szCs w:val="28"/>
        </w:rPr>
        <w:t xml:space="preserve"> 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>В учреждении широко представлена отчетная документация по деятельности педагога-психолога, в том числе:</w:t>
      </w:r>
    </w:p>
    <w:p w:rsidR="00937927" w:rsidRPr="00937927" w:rsidRDefault="00937927" w:rsidP="00937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>- информация об организации работы в МБОУ СОШ № 8 по выявлению и сопровождению учащихся, находящихся в кризисном состоянии и склонных к суицидальному поведению в 1-ом полугодии 2021-2022 учебного года,</w:t>
      </w:r>
    </w:p>
    <w:p w:rsidR="00937927" w:rsidRPr="00937927" w:rsidRDefault="00937927" w:rsidP="00937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>- отчет об эффективности деятельности по профилактике суицидов среди обучающихся за 1-е полугодие 2021-2022 учебного года;</w:t>
      </w:r>
    </w:p>
    <w:p w:rsidR="00937927" w:rsidRPr="00937927" w:rsidRDefault="00937927" w:rsidP="00937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- информация по реализации профилактической работы педагога-психолога по профилактике насилия и жестокого обращения в семье в отношении несовершеннолетних за 1-е полугодие 2021-2022 учебного года от 23.12.2021; </w:t>
      </w:r>
    </w:p>
    <w:p w:rsidR="00937927" w:rsidRPr="00937927" w:rsidRDefault="00937927" w:rsidP="00937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- информация педагога-психолога по профилактике буллинга за 1-е полугодие 2021-2022 учебного года от 23.12.2021, аналитическая справка по результатам реализации коррекционно-развивающей программы «Школа свободная от ПАВ» по профилактике ПАВ в МБОУ СОШ № 8 от 24.12.2021; </w:t>
      </w:r>
    </w:p>
    <w:p w:rsidR="00937927" w:rsidRPr="00937927" w:rsidRDefault="00937927" w:rsidP="00937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lastRenderedPageBreak/>
        <w:t>- анализ результатов «Таблицы факторов наличия склонности к употреблению ПАВ», диагностика по анализу факторов наличия склонности к употреблени</w:t>
      </w:r>
      <w:r w:rsidR="009B7AC9">
        <w:rPr>
          <w:rFonts w:ascii="Times New Roman" w:eastAsia="Calibri" w:hAnsi="Times New Roman" w:cs="Times New Roman"/>
          <w:sz w:val="28"/>
          <w:szCs w:val="28"/>
        </w:rPr>
        <w:t>ю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алкоголя, токсических веществ, ПАВ от 24.12.2021.</w:t>
      </w:r>
    </w:p>
    <w:p w:rsidR="00937927" w:rsidRPr="00937927" w:rsidRDefault="00937927" w:rsidP="00C33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-психологами 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МБОУ СОШ №№ 8, 12, 6,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диагностики нервно-психического состояния обучающихся и для определения степени выраженности суицидальных намерений используются в полном объеме методики, определённые приказом МО РО от 29.10.2021 № 965 «Об утверждении базового компонента д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еятельности педагога-психолога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организаций Ростовской области».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МБОУ СОШ 5 диагностический инструментарий для выявления детей суицидального риска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частично соответствует методическим рекомендациям к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Приказу минобразования РО № 847 от 23.10.2020 «О внесении изменений в приказ минобразования Ростовской области от 12.07.2018 № 533». </w:t>
      </w:r>
    </w:p>
    <w:p w:rsidR="00937927" w:rsidRPr="00937927" w:rsidRDefault="00937927" w:rsidP="00C33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вопрос</w:t>
      </w:r>
      <w:r w:rsidR="00C3385C" w:rsidRP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>ам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 и 8</w:t>
      </w:r>
      <w:r w:rsidR="00C3385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всех школах проведена работа по выявлению и формированию списков группы риска суицида. Классные руководители за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полнили форму «Таблица факторов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риска суицида». В СОШ 6 в сентябре 2021 по первичному списку выявлено – 61 чел. После углубленной психолого-педагогической диагностики – 4 человека обучающихся группы риска. На всех четверых обучающихся разработаны комплексные программы сопровождения,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которые соответствуют по форме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методическим рекомендациям по составлению и реализации индивидуальных программ комплексного сопровождения обучающихся группы суицидального риска П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исьмо МО и ПО РО от 25.09.2017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№ № 24/3.20 – 77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71. Все программы сопровождения утверждены протоколами </w:t>
      </w:r>
      <w:r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ППк школы. Есть страница динамики результатов реализации программы с отслеживанием эмоционального состояния ребёнка всеми специалистами, ответственными за её исполнение. </w:t>
      </w:r>
    </w:p>
    <w:p w:rsidR="00937927" w:rsidRPr="00937927" w:rsidRDefault="00C3385C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 к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лассны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ями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заполн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ены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блица факторов риска суицида»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с нарушениями.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Многие таблицы заполнены формально, отсутствуют фамилии обучающихся, в наличи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даты заполнения и подписи классных руководителей.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По первичному списку выявлено – 10 человек, после углубленной психолого-педагог</w:t>
      </w:r>
      <w:r>
        <w:rPr>
          <w:rFonts w:ascii="Times New Roman" w:eastAsia="Calibri" w:hAnsi="Times New Roman" w:cs="Times New Roman"/>
          <w:sz w:val="28"/>
          <w:szCs w:val="28"/>
        </w:rPr>
        <w:t>ической диагностики – 9 человек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>. Комплексные программы сопровождения составлены на 3–х человек, что также является нарушением, так как программы сопровождения должны быть составлены на всех 9 обучающихся. Программы не полностью соответствуют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методическим рекомендациям по составлению и реализации индивидуальных программ комплексного сопровождения обучающихся группы суицидального риска Письмо МО и ПО РО от 25.09.2017 № 24/3.20 – 7771 - </w:t>
      </w:r>
      <w:r w:rsidR="00937927" w:rsidRPr="009379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 утверждены ППк, нет подписей родителей.</w:t>
      </w:r>
    </w:p>
    <w:p w:rsidR="00937927" w:rsidRPr="00937927" w:rsidRDefault="00C3385C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Гимнази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№ 7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момент проверки проведена работа по формированию первичного списка группы риска суицида. Предоставлен договор на сотрудничество с МБУ Центром «Выбор» на предмет организации и проведения углубленной диагностики группы обучающихся из первичного списка в количестве 30 человек, с целью выявления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обучающихся, находящихся в кризисном состоянии и с суицидальными мыслями. По результатам диагностики специалисты МБУ Центр «Выбор» предоставили аналитическую справку с результатами обследования и списком выявленных обучающихся, нуждающихся в дальнейшем комплексном сопровождении. Вторичный список – 4.</w:t>
      </w:r>
      <w:r w:rsidR="00937927" w:rsidRPr="009379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комплексного сопровождения на этих обучающихся не были разработаны.</w:t>
      </w:r>
    </w:p>
    <w:p w:rsidR="00937927" w:rsidRPr="00937927" w:rsidRDefault="00C3385C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937927" w:rsidRPr="009379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МБОУ СОШ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</w:t>
      </w:r>
      <w:r w:rsidR="00937927" w:rsidRPr="009379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момент проверки проведена работа по формированию первичного списка группы суицидального риска, сформированного на основе, заполненной классными руководителями всех параллелей формы «Факторы риска суицида» (сентябрь 2021 года). Данное направление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выполнено не 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требованиями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таблицы заполнены классными руководителями формально, в некоторых формах отсутствуют фамилии обучающихся, в ряде форм отсутствуют фамилии и подписи классных руководителей.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первичному списку выявлено 23 обучающихся группы риска. По результатам углубленной психологической диагностики составлен вторичный список: 9 учащихся. Они распределились следующим образом: 3 класс- 1чел, 7-классы- 3 чел., 8 класс – 1 чел., 9-е классы – 3 чел., 10 класс – 1 чел. Программы комплексного сопровождения на этих обучающихся не разработаны.</w:t>
      </w:r>
    </w:p>
    <w:p w:rsidR="00937927" w:rsidRPr="00937927" w:rsidRDefault="00C3385C" w:rsidP="0093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Лице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аполнение формы «Факторы риска суицида»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осуществлено 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>не 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требованиями</w:t>
      </w:r>
      <w:r w:rsidR="00937927"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многие таблицы заполнены формально, отсутствуют фамилии обучающихся, в наличие даты заполнения и подписи классных руководителей.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Выявлена группа детей,</w:t>
      </w:r>
      <w:r w:rsidR="00937927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которыми проведено психодиагностическое обследование на наличие кризисных переживаний и суицидальных тенденций: по первичному списку выявлено 210 обучающихся группы риска, куда вошли, в том числе,  и все опекаемые дети. По результатам углубленной психологической диагностики составлен вторичный список: 63 ребёнка. Программы комплексного сопровождения на этих обучающихся не разработаны.</w:t>
      </w:r>
    </w:p>
    <w:p w:rsidR="00937927" w:rsidRPr="00937927" w:rsidRDefault="00937927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27">
        <w:rPr>
          <w:rFonts w:ascii="Times New Roman" w:eastAsia="Calibri" w:hAnsi="Times New Roman" w:cs="Times New Roman"/>
          <w:sz w:val="28"/>
          <w:szCs w:val="28"/>
        </w:rPr>
        <w:t>По первичному списку</w:t>
      </w:r>
      <w:r w:rsidR="00C3385C" w:rsidRP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385C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>МБОУ Гимнази</w:t>
      </w:r>
      <w:r w:rsidR="00C3385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C3385C" w:rsidRPr="0093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21</w:t>
      </w:r>
      <w:r w:rsidR="00C3385C">
        <w:rPr>
          <w:rFonts w:ascii="Times New Roman" w:eastAsia="Calibri" w:hAnsi="Times New Roman" w:cs="Times New Roman"/>
          <w:sz w:val="28"/>
          <w:szCs w:val="28"/>
        </w:rPr>
        <w:t xml:space="preserve">, сформированному на основании </w:t>
      </w:r>
      <w:r w:rsidRPr="00937927">
        <w:rPr>
          <w:rFonts w:ascii="Times New Roman" w:eastAsia="Calibri" w:hAnsi="Times New Roman" w:cs="Times New Roman"/>
          <w:sz w:val="28"/>
          <w:szCs w:val="28"/>
        </w:rPr>
        <w:t>данных, полученных от классных руководителей всех параллелей</w:t>
      </w:r>
      <w:r w:rsidR="00C3385C">
        <w:rPr>
          <w:rFonts w:ascii="Times New Roman" w:eastAsia="Calibri" w:hAnsi="Times New Roman" w:cs="Times New Roman"/>
          <w:sz w:val="28"/>
          <w:szCs w:val="28"/>
        </w:rPr>
        <w:t>,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заполнивших форму «факторы риска суицида»</w:t>
      </w:r>
      <w:r w:rsidR="00C3385C">
        <w:rPr>
          <w:rFonts w:ascii="Times New Roman" w:eastAsia="Calibri" w:hAnsi="Times New Roman" w:cs="Times New Roman"/>
          <w:sz w:val="28"/>
          <w:szCs w:val="28"/>
        </w:rPr>
        <w:t>,</w:t>
      </w:r>
      <w:r w:rsidRPr="00937927">
        <w:rPr>
          <w:rFonts w:ascii="Times New Roman" w:eastAsia="Calibri" w:hAnsi="Times New Roman" w:cs="Times New Roman"/>
          <w:sz w:val="28"/>
          <w:szCs w:val="28"/>
        </w:rPr>
        <w:t xml:space="preserve"> были включены 21 учащийся. </w:t>
      </w:r>
      <w:r w:rsidRPr="009379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некоторых формах отсутствуют фамилии обучающихся, в ряде форм не указаны фамилии и подписи классных руководителей. </w:t>
      </w:r>
      <w:r w:rsidRPr="00937927">
        <w:rPr>
          <w:rFonts w:ascii="Times New Roman" w:eastAsia="Calibri" w:hAnsi="Times New Roman" w:cs="Times New Roman"/>
          <w:sz w:val="28"/>
          <w:szCs w:val="28"/>
        </w:rPr>
        <w:t>По результатам диагностического обследования данных группы педагогом-психологом во вторичный список попала 1 ученица. С ней педагогом-психологом осуществляется индивидуальная работа, что подтверждено наличием материалов консультативных встреч (рисунки, бланки, опросники, конспекты). Комплексная программа сопровождения не составлена.</w:t>
      </w:r>
    </w:p>
    <w:p w:rsidR="00937927" w:rsidRDefault="009B7AC9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r>
        <w:rPr>
          <w:rFonts w:ascii="Times New Roman" w:eastAsia="Calibri" w:hAnsi="Times New Roman" w:cs="Times New Roman"/>
          <w:sz w:val="28"/>
          <w:szCs w:val="28"/>
        </w:rPr>
        <w:t>№8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проверке представлены документы</w:t>
      </w:r>
      <w:r w:rsidR="00C3385C">
        <w:rPr>
          <w:rFonts w:ascii="Times New Roman" w:eastAsia="Calibri" w:hAnsi="Times New Roman" w:cs="Times New Roman"/>
          <w:sz w:val="28"/>
          <w:szCs w:val="28"/>
        </w:rPr>
        <w:t>,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подтверждающ</w:t>
      </w:r>
      <w:r w:rsidR="00C3385C">
        <w:rPr>
          <w:rFonts w:ascii="Times New Roman" w:eastAsia="Calibri" w:hAnsi="Times New Roman" w:cs="Times New Roman"/>
          <w:sz w:val="28"/>
          <w:szCs w:val="28"/>
        </w:rPr>
        <w:t>ие проведение на должном уровне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 мероприятий по выявлению группы учащихся суицидального риска. Проведено предварительное обучение педагогов по заполнению формы «Факторы риска суицида. Формы факторов заполнены по всем классам, датированы, подпи</w:t>
      </w:r>
      <w:r w:rsidR="00C3385C">
        <w:rPr>
          <w:rFonts w:ascii="Times New Roman" w:eastAsia="Calibri" w:hAnsi="Times New Roman" w:cs="Times New Roman"/>
          <w:sz w:val="28"/>
          <w:szCs w:val="28"/>
        </w:rPr>
        <w:t xml:space="preserve">саны классными руководителями.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t xml:space="preserve">По первичному списку в школе выявлено 76 учащихся. После осуществления диагностического </w:t>
      </w:r>
      <w:r w:rsidR="00937927" w:rsidRPr="00937927">
        <w:rPr>
          <w:rFonts w:ascii="Times New Roman" w:eastAsia="Calibri" w:hAnsi="Times New Roman" w:cs="Times New Roman"/>
          <w:sz w:val="28"/>
          <w:szCs w:val="28"/>
        </w:rPr>
        <w:lastRenderedPageBreak/>
        <w:t>обследования педагогом-психологом, в группу суицидального риска попали 4 человека. На этих учащихся составлены комплексные программы сопровождения в соответствие с методическими рекомендациями Министерства общего и профессионального образования Ростовской области Государственного бюджетного учреждения Ростовской области центра психолого-педагогической, медицинской и социальной помощи от 2017 года.</w:t>
      </w:r>
    </w:p>
    <w:p w:rsidR="006B3C73" w:rsidRPr="006B3C73" w:rsidRDefault="006B3C73" w:rsidP="006B3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73">
        <w:rPr>
          <w:rFonts w:ascii="Times New Roman" w:eastAsia="Calibri" w:hAnsi="Times New Roman" w:cs="Times New Roman"/>
          <w:sz w:val="28"/>
          <w:szCs w:val="28"/>
        </w:rPr>
        <w:t>Рекомендовано:</w:t>
      </w:r>
    </w:p>
    <w:p w:rsidR="006B3C73" w:rsidRPr="006B3C73" w:rsidRDefault="006B3C73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73">
        <w:rPr>
          <w:rFonts w:ascii="Times New Roman" w:eastAsia="Calibri" w:hAnsi="Times New Roman" w:cs="Times New Roman"/>
          <w:sz w:val="28"/>
          <w:szCs w:val="28"/>
        </w:rPr>
        <w:t>При при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B3C73">
        <w:rPr>
          <w:rFonts w:ascii="Times New Roman" w:eastAsia="Calibri" w:hAnsi="Times New Roman" w:cs="Times New Roman"/>
          <w:sz w:val="28"/>
          <w:szCs w:val="28"/>
        </w:rPr>
        <w:t>ме на должность педагога-психолога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 требованиями п</w:t>
      </w:r>
      <w:r w:rsidRPr="006B3C73">
        <w:rPr>
          <w:rFonts w:ascii="Times New Roman" w:eastAsia="Calibri" w:hAnsi="Times New Roman" w:cs="Times New Roman"/>
          <w:sz w:val="28"/>
          <w:szCs w:val="28"/>
        </w:rPr>
        <w:t>риказа Министерства труда и социальной защиты РФ от 24 июля 2015 г. N 514н "Об утверждении профессионального стандарта "Педагог-психолог (психолог в сфере образования)" (МБОУ СОШ № 5, МБОУ Гимназия № 21).</w:t>
      </w:r>
    </w:p>
    <w:p w:rsidR="006B3C73" w:rsidRPr="006B3C73" w:rsidRDefault="006B3C73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иагностический инструментарий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выявлени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детей суицидального риска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B3C73">
        <w:rPr>
          <w:rFonts w:ascii="Times New Roman" w:eastAsia="Calibri" w:hAnsi="Times New Roman" w:cs="Times New Roman"/>
          <w:sz w:val="28"/>
          <w:szCs w:val="28"/>
        </w:rPr>
        <w:t>ривести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с методическими рекомендациям</w:t>
      </w:r>
      <w:r>
        <w:rPr>
          <w:rFonts w:ascii="Times New Roman" w:eastAsia="Calibri" w:hAnsi="Times New Roman" w:cs="Times New Roman"/>
          <w:sz w:val="28"/>
          <w:szCs w:val="28"/>
        </w:rPr>
        <w:t>и, утвержденными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B3C73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минобразования РО № 847 от 23.10.2020 «О внесении изменений в приказ минобразования Ростовской области от 12.07.2018 № 533» (МБОУ СОШ № 5).</w:t>
      </w:r>
    </w:p>
    <w:p w:rsidR="006B3C73" w:rsidRPr="006B3C73" w:rsidRDefault="00D03E02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03E02">
        <w:rPr>
          <w:rFonts w:ascii="Times New Roman" w:eastAsia="Calibri" w:hAnsi="Times New Roman" w:cs="Times New Roman"/>
          <w:sz w:val="28"/>
          <w:szCs w:val="28"/>
        </w:rPr>
        <w:t xml:space="preserve">ровести работу по приведению кабинетов педагогов-психологов в соответствие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6B3C73">
        <w:rPr>
          <w:rFonts w:ascii="Times New Roman" w:eastAsia="Calibri" w:hAnsi="Times New Roman" w:cs="Times New Roman"/>
          <w:sz w:val="28"/>
          <w:szCs w:val="28"/>
        </w:rPr>
        <w:t xml:space="preserve"> оснащени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6B3C73" w:rsidRPr="006B3C73">
        <w:rPr>
          <w:rFonts w:ascii="Times New Roman" w:eastAsia="Calibri" w:hAnsi="Times New Roman" w:cs="Times New Roman"/>
          <w:sz w:val="28"/>
          <w:szCs w:val="28"/>
        </w:rPr>
        <w:t xml:space="preserve">кабинета педагога-психолога </w:t>
      </w:r>
      <w:r w:rsidRPr="006B3C73">
        <w:rPr>
          <w:rFonts w:ascii="Times New Roman" w:eastAsia="Calibri" w:hAnsi="Times New Roman" w:cs="Times New Roman"/>
          <w:sz w:val="28"/>
          <w:szCs w:val="28"/>
        </w:rPr>
        <w:t>сертифицированн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диагностическ</w:t>
      </w:r>
      <w:r>
        <w:rPr>
          <w:rFonts w:ascii="Times New Roman" w:eastAsia="Calibri" w:hAnsi="Times New Roman" w:cs="Times New Roman"/>
          <w:sz w:val="28"/>
          <w:szCs w:val="28"/>
        </w:rPr>
        <w:t>ими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инструментари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B3C73" w:rsidRPr="006B3C7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6B3C73">
        <w:rPr>
          <w:rFonts w:ascii="Times New Roman" w:eastAsia="Calibri" w:hAnsi="Times New Roman" w:cs="Times New Roman"/>
          <w:sz w:val="28"/>
          <w:szCs w:val="28"/>
        </w:rPr>
        <w:t xml:space="preserve"> МО РО</w:t>
      </w:r>
      <w:r w:rsidR="006B3C73" w:rsidRPr="006B3C73">
        <w:rPr>
          <w:rFonts w:ascii="Times New Roman" w:eastAsia="Calibri" w:hAnsi="Times New Roman" w:cs="Times New Roman"/>
          <w:sz w:val="28"/>
          <w:szCs w:val="28"/>
        </w:rPr>
        <w:t xml:space="preserve"> от 31.01.2011 № 49 «</w:t>
      </w:r>
      <w:r w:rsidR="006B3C73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6B3C73" w:rsidRPr="006B3C73">
        <w:rPr>
          <w:rFonts w:ascii="Times New Roman" w:eastAsia="Calibri" w:hAnsi="Times New Roman" w:cs="Times New Roman"/>
          <w:sz w:val="28"/>
          <w:szCs w:val="28"/>
        </w:rPr>
        <w:t xml:space="preserve"> Положения «О кабинете педагога-психолога в образовательном учреждении»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B3C73" w:rsidRPr="006B3C73">
        <w:rPr>
          <w:rFonts w:ascii="Times New Roman" w:eastAsia="Calibri" w:hAnsi="Times New Roman" w:cs="Times New Roman"/>
          <w:sz w:val="28"/>
          <w:szCs w:val="28"/>
        </w:rPr>
        <w:t xml:space="preserve"> (МБОУ Лицей № 3, МБОУ СОШ № 5, МБОУ СОШ № 8, МБОУ СОШ № 12, МБОУ Гимназия № 21).</w:t>
      </w:r>
    </w:p>
    <w:p w:rsidR="006B3C73" w:rsidRPr="006B3C73" w:rsidRDefault="006B3C73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Исключить формальный подход и нарушения </w:t>
      </w:r>
      <w:r w:rsidR="00966628">
        <w:rPr>
          <w:rFonts w:ascii="Times New Roman" w:eastAsia="Calibri" w:hAnsi="Times New Roman" w:cs="Times New Roman"/>
          <w:sz w:val="28"/>
          <w:szCs w:val="28"/>
        </w:rPr>
        <w:t>при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заполнении форм «Таблиц факторов риска суицида» (МБОУ Лицей № 3, МБОУ СОШ № 5, МБОУ СОШ № 12, МБОУ Гимназия № 21).</w:t>
      </w:r>
    </w:p>
    <w:p w:rsidR="006B3C73" w:rsidRPr="006B3C73" w:rsidRDefault="006B3C73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с </w:t>
      </w:r>
      <w:r w:rsidR="00D03E02">
        <w:rPr>
          <w:rFonts w:ascii="Times New Roman" w:eastAsia="Calibri" w:hAnsi="Times New Roman" w:cs="Times New Roman"/>
          <w:sz w:val="28"/>
          <w:szCs w:val="28"/>
        </w:rPr>
        <w:t>п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исьмом МО РО «О совершенствовании деятельности образовательных организаций по профилактике суицидов несовершеннолетних» от 14.10.2016 № </w:t>
      </w:r>
      <w:r>
        <w:rPr>
          <w:rFonts w:ascii="Times New Roman" w:eastAsia="Calibri" w:hAnsi="Times New Roman" w:cs="Times New Roman"/>
          <w:sz w:val="28"/>
          <w:szCs w:val="28"/>
        </w:rPr>
        <w:t>24/3.2-7982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и приказом Управления образования города Батайска от 27.08.2021 № 592 </w:t>
      </w:r>
      <w:r w:rsidR="00D03E02">
        <w:rPr>
          <w:rFonts w:ascii="Times New Roman" w:eastAsia="Calibri" w:hAnsi="Times New Roman" w:cs="Times New Roman"/>
          <w:sz w:val="28"/>
          <w:szCs w:val="28"/>
        </w:rPr>
        <w:t>о</w:t>
      </w:r>
      <w:r w:rsidRPr="006B3C73">
        <w:rPr>
          <w:rFonts w:ascii="Times New Roman" w:eastAsia="Calibri" w:hAnsi="Times New Roman" w:cs="Times New Roman"/>
          <w:sz w:val="28"/>
          <w:szCs w:val="28"/>
        </w:rPr>
        <w:t>тчет школы по профилактике суицидального поведения среди обучающихся (МБОУ Лицей № 3, МБОУ СОШ № 5).</w:t>
      </w:r>
    </w:p>
    <w:p w:rsidR="006B3C73" w:rsidRPr="006B3C73" w:rsidRDefault="006B3C73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73">
        <w:rPr>
          <w:rFonts w:ascii="Times New Roman" w:eastAsia="Calibri" w:hAnsi="Times New Roman" w:cs="Times New Roman"/>
          <w:sz w:val="28"/>
          <w:szCs w:val="28"/>
        </w:rPr>
        <w:t>Разработать программы комплексного сопровождения на всех обучающихся из группы суицидального риска (МБОУ Лицей № 3, МБОУ СОШ № 5, МБОУ Гимназия № 7, МБОУ СОШ № 12).</w:t>
      </w:r>
    </w:p>
    <w:p w:rsidR="006B3C73" w:rsidRPr="006B3C73" w:rsidRDefault="006B3C73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Исключить формальный подход </w:t>
      </w:r>
      <w:r w:rsidR="00FB6B51">
        <w:rPr>
          <w:rFonts w:ascii="Times New Roman" w:eastAsia="Calibri" w:hAnsi="Times New Roman" w:cs="Times New Roman"/>
          <w:sz w:val="28"/>
          <w:szCs w:val="28"/>
        </w:rPr>
        <w:t>при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eastAsia="Calibri" w:hAnsi="Times New Roman" w:cs="Times New Roman"/>
          <w:sz w:val="28"/>
          <w:szCs w:val="28"/>
        </w:rPr>
        <w:t>разработке</w:t>
      </w:r>
      <w:r w:rsidRPr="006B3C73">
        <w:rPr>
          <w:rFonts w:ascii="Times New Roman" w:eastAsia="Calibri" w:hAnsi="Times New Roman" w:cs="Times New Roman"/>
          <w:sz w:val="28"/>
          <w:szCs w:val="28"/>
        </w:rPr>
        <w:t xml:space="preserve"> локальных актов, планов работы (МБОУ СОШ № 12).</w:t>
      </w:r>
    </w:p>
    <w:p w:rsidR="006B3C73" w:rsidRPr="006B3C73" w:rsidRDefault="006B3C73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73">
        <w:rPr>
          <w:rFonts w:ascii="Times New Roman" w:eastAsia="Calibri" w:hAnsi="Times New Roman" w:cs="Times New Roman"/>
          <w:sz w:val="28"/>
          <w:szCs w:val="28"/>
        </w:rPr>
        <w:t>Разработать циклограммы деятельности педагога-психолога (МБОУ СОШ № 12, МБОУ Гимназия № 21).</w:t>
      </w:r>
    </w:p>
    <w:p w:rsidR="006B3C73" w:rsidRPr="006B3C73" w:rsidRDefault="006B3C73" w:rsidP="006B3C7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73">
        <w:rPr>
          <w:rFonts w:ascii="Times New Roman" w:eastAsia="Calibri" w:hAnsi="Times New Roman" w:cs="Times New Roman"/>
          <w:sz w:val="28"/>
          <w:szCs w:val="28"/>
        </w:rPr>
        <w:t>Разместить на сайте учреждения телефоны психологических служб, региональных телефонов доверия (МБОУ СОШ № 12).</w:t>
      </w:r>
    </w:p>
    <w:p w:rsidR="006B3C73" w:rsidRPr="006B3C73" w:rsidRDefault="006B3C73" w:rsidP="006B3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C73" w:rsidRPr="00937927" w:rsidRDefault="006B3C73" w:rsidP="00937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366" w:rsidRDefault="003A6366" w:rsidP="008259F0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3A6366" w:rsidSect="007421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85D"/>
    <w:multiLevelType w:val="hybridMultilevel"/>
    <w:tmpl w:val="D8F0FF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5243"/>
    <w:multiLevelType w:val="hybridMultilevel"/>
    <w:tmpl w:val="2BCA3AE2"/>
    <w:lvl w:ilvl="0" w:tplc="21C03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D72"/>
    <w:multiLevelType w:val="hybridMultilevel"/>
    <w:tmpl w:val="C4A2F59E"/>
    <w:lvl w:ilvl="0" w:tplc="C8169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1BB1"/>
    <w:multiLevelType w:val="multilevel"/>
    <w:tmpl w:val="7082B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462145"/>
    <w:multiLevelType w:val="multilevel"/>
    <w:tmpl w:val="0C44DD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CA009A3"/>
    <w:multiLevelType w:val="multilevel"/>
    <w:tmpl w:val="C5A4D1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E6C77AC"/>
    <w:multiLevelType w:val="multilevel"/>
    <w:tmpl w:val="F0E40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hint="default"/>
      </w:rPr>
    </w:lvl>
  </w:abstractNum>
  <w:abstractNum w:abstractNumId="7">
    <w:nsid w:val="44C3258F"/>
    <w:multiLevelType w:val="multilevel"/>
    <w:tmpl w:val="93442D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FDB2F5A"/>
    <w:multiLevelType w:val="hybridMultilevel"/>
    <w:tmpl w:val="B206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40F"/>
    <w:multiLevelType w:val="hybridMultilevel"/>
    <w:tmpl w:val="F88C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BC"/>
    <w:rsid w:val="000326B7"/>
    <w:rsid w:val="00055FC5"/>
    <w:rsid w:val="00085B1D"/>
    <w:rsid w:val="000929F7"/>
    <w:rsid w:val="000A20BE"/>
    <w:rsid w:val="000C3819"/>
    <w:rsid w:val="000C3943"/>
    <w:rsid w:val="001379D8"/>
    <w:rsid w:val="00157A18"/>
    <w:rsid w:val="00180EFE"/>
    <w:rsid w:val="001D662D"/>
    <w:rsid w:val="001D7928"/>
    <w:rsid w:val="001F15EF"/>
    <w:rsid w:val="001F1A35"/>
    <w:rsid w:val="00211AB2"/>
    <w:rsid w:val="00212DD0"/>
    <w:rsid w:val="002247EF"/>
    <w:rsid w:val="00226174"/>
    <w:rsid w:val="00243961"/>
    <w:rsid w:val="00261DDB"/>
    <w:rsid w:val="00267EC0"/>
    <w:rsid w:val="0028241A"/>
    <w:rsid w:val="0029213D"/>
    <w:rsid w:val="003008DA"/>
    <w:rsid w:val="00302ABD"/>
    <w:rsid w:val="00345C66"/>
    <w:rsid w:val="00353E8A"/>
    <w:rsid w:val="003627F4"/>
    <w:rsid w:val="00375234"/>
    <w:rsid w:val="003829BA"/>
    <w:rsid w:val="00383589"/>
    <w:rsid w:val="00391C0C"/>
    <w:rsid w:val="00395973"/>
    <w:rsid w:val="00395EB0"/>
    <w:rsid w:val="003A6366"/>
    <w:rsid w:val="003F29FF"/>
    <w:rsid w:val="00494D05"/>
    <w:rsid w:val="004977CF"/>
    <w:rsid w:val="004C4C18"/>
    <w:rsid w:val="004D25BC"/>
    <w:rsid w:val="004F3B44"/>
    <w:rsid w:val="005114EB"/>
    <w:rsid w:val="00512B9D"/>
    <w:rsid w:val="00520DB0"/>
    <w:rsid w:val="00540B89"/>
    <w:rsid w:val="005606CB"/>
    <w:rsid w:val="00574B56"/>
    <w:rsid w:val="0057542F"/>
    <w:rsid w:val="00587792"/>
    <w:rsid w:val="005A628F"/>
    <w:rsid w:val="005D123D"/>
    <w:rsid w:val="005F3046"/>
    <w:rsid w:val="006001CC"/>
    <w:rsid w:val="006324C4"/>
    <w:rsid w:val="0067115D"/>
    <w:rsid w:val="006773CD"/>
    <w:rsid w:val="006A08D3"/>
    <w:rsid w:val="006A7514"/>
    <w:rsid w:val="006A7C53"/>
    <w:rsid w:val="006B2634"/>
    <w:rsid w:val="006B3C73"/>
    <w:rsid w:val="006C4384"/>
    <w:rsid w:val="006D4F4F"/>
    <w:rsid w:val="0073104A"/>
    <w:rsid w:val="0074214F"/>
    <w:rsid w:val="00747F19"/>
    <w:rsid w:val="007513D7"/>
    <w:rsid w:val="00752265"/>
    <w:rsid w:val="0075414B"/>
    <w:rsid w:val="0077205C"/>
    <w:rsid w:val="0077452A"/>
    <w:rsid w:val="007D25B2"/>
    <w:rsid w:val="007D5B09"/>
    <w:rsid w:val="00810FC5"/>
    <w:rsid w:val="00814A40"/>
    <w:rsid w:val="0082371A"/>
    <w:rsid w:val="008259F0"/>
    <w:rsid w:val="00834E6B"/>
    <w:rsid w:val="00835AF2"/>
    <w:rsid w:val="00845FB6"/>
    <w:rsid w:val="00885005"/>
    <w:rsid w:val="008857BF"/>
    <w:rsid w:val="008F1AEA"/>
    <w:rsid w:val="00926E95"/>
    <w:rsid w:val="009333EA"/>
    <w:rsid w:val="00934E59"/>
    <w:rsid w:val="00937927"/>
    <w:rsid w:val="00947E92"/>
    <w:rsid w:val="00966628"/>
    <w:rsid w:val="00991E9E"/>
    <w:rsid w:val="009923A9"/>
    <w:rsid w:val="009A17D5"/>
    <w:rsid w:val="009B4EC3"/>
    <w:rsid w:val="009B7AC9"/>
    <w:rsid w:val="009B7DC6"/>
    <w:rsid w:val="009E7E34"/>
    <w:rsid w:val="009F664F"/>
    <w:rsid w:val="00A0196E"/>
    <w:rsid w:val="00A37639"/>
    <w:rsid w:val="00A40FB7"/>
    <w:rsid w:val="00A732C4"/>
    <w:rsid w:val="00AF25AF"/>
    <w:rsid w:val="00B17EE6"/>
    <w:rsid w:val="00B32A51"/>
    <w:rsid w:val="00BB1B94"/>
    <w:rsid w:val="00BB2596"/>
    <w:rsid w:val="00BB4E4F"/>
    <w:rsid w:val="00BD707D"/>
    <w:rsid w:val="00C04CE1"/>
    <w:rsid w:val="00C20C5B"/>
    <w:rsid w:val="00C22D8A"/>
    <w:rsid w:val="00C24756"/>
    <w:rsid w:val="00C26EC3"/>
    <w:rsid w:val="00C3385C"/>
    <w:rsid w:val="00C76BD4"/>
    <w:rsid w:val="00C8450B"/>
    <w:rsid w:val="00C912F9"/>
    <w:rsid w:val="00CB30A6"/>
    <w:rsid w:val="00CB7FA3"/>
    <w:rsid w:val="00CC4574"/>
    <w:rsid w:val="00CE221A"/>
    <w:rsid w:val="00CF1EB7"/>
    <w:rsid w:val="00D03E02"/>
    <w:rsid w:val="00D15BD1"/>
    <w:rsid w:val="00D55117"/>
    <w:rsid w:val="00D76E23"/>
    <w:rsid w:val="00D83752"/>
    <w:rsid w:val="00DB47C0"/>
    <w:rsid w:val="00E07599"/>
    <w:rsid w:val="00E333C0"/>
    <w:rsid w:val="00E54354"/>
    <w:rsid w:val="00E568DE"/>
    <w:rsid w:val="00E63AA1"/>
    <w:rsid w:val="00E712DC"/>
    <w:rsid w:val="00E77534"/>
    <w:rsid w:val="00E9498D"/>
    <w:rsid w:val="00EA215B"/>
    <w:rsid w:val="00ED40D9"/>
    <w:rsid w:val="00EE0A4B"/>
    <w:rsid w:val="00EE1A77"/>
    <w:rsid w:val="00F029D2"/>
    <w:rsid w:val="00F116F1"/>
    <w:rsid w:val="00F2227F"/>
    <w:rsid w:val="00F85E21"/>
    <w:rsid w:val="00F94E05"/>
    <w:rsid w:val="00FA26CB"/>
    <w:rsid w:val="00FA4F3B"/>
    <w:rsid w:val="00FB3A2D"/>
    <w:rsid w:val="00FB6B51"/>
    <w:rsid w:val="00FC26A6"/>
    <w:rsid w:val="00FD5AAA"/>
    <w:rsid w:val="00FD7512"/>
    <w:rsid w:val="00FD75F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C3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382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6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C3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382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6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taysk-gimnaziya21.ru/index.php/750-telefon-dover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11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Администратор</cp:lastModifiedBy>
  <cp:revision>89</cp:revision>
  <cp:lastPrinted>2022-03-18T09:54:00Z</cp:lastPrinted>
  <dcterms:created xsi:type="dcterms:W3CDTF">2020-12-02T11:28:00Z</dcterms:created>
  <dcterms:modified xsi:type="dcterms:W3CDTF">2022-08-17T08:51:00Z</dcterms:modified>
</cp:coreProperties>
</file>